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rsidR="003E7F1E" w:rsidRPr="00D452C8" w:rsidRDefault="0070662D" w:rsidP="003E7F1E">
      <w:pPr>
        <w:spacing w:line="276" w:lineRule="auto"/>
        <w:rPr>
          <w:rFonts w:ascii="RB Rational Neue SemiBold" w:hAnsi="RB Rational Neue SemiBold" w:cs="Open Sans"/>
          <w:b/>
          <w:bCs/>
          <w:color w:val="000000" w:themeColor="text1"/>
          <w:sz w:val="24"/>
          <w:szCs w:val="24"/>
        </w:rPr>
      </w:pPr>
      <w:r w:rsidRPr="00D452C8">
        <w:rPr>
          <w:rFonts w:ascii="RB Rational Neue SemiBold" w:hAnsi="RB Rational Neue SemiBold" w:cs="Open Sans"/>
          <w:b/>
          <w:bCs/>
          <w:color w:val="000000" w:themeColor="text1"/>
          <w:sz w:val="24"/>
          <w:szCs w:val="24"/>
        </w:rPr>
        <w:t>Biografie</w:t>
      </w:r>
    </w:p>
    <w:p w:rsidR="001909CD" w:rsidRPr="00D452C8" w:rsidRDefault="006D7D90" w:rsidP="00A84E09">
      <w:pPr>
        <w:tabs>
          <w:tab w:val="left" w:pos="3969"/>
          <w:tab w:val="left" w:pos="4536"/>
        </w:tabs>
        <w:spacing w:line="276" w:lineRule="auto"/>
        <w:rPr>
          <w:rFonts w:ascii="RB Vitruv Display" w:hAnsi="RB Vitruv Display" w:cs="Open Sans"/>
          <w:color w:val="000000" w:themeColor="text1"/>
          <w:sz w:val="28"/>
          <w:szCs w:val="28"/>
        </w:rPr>
      </w:pPr>
      <w:r>
        <w:rPr>
          <w:rFonts w:ascii="RB Vitruv Display" w:hAnsi="RB Vitruv Display" w:cs="Open Sans"/>
          <w:b/>
          <w:bCs/>
          <w:color w:val="000000" w:themeColor="text1"/>
          <w:sz w:val="48"/>
          <w:szCs w:val="48"/>
        </w:rPr>
        <w:t>Ars Nova Copenhagen</w:t>
      </w:r>
      <w:r w:rsidR="001E06D8" w:rsidRPr="00D452C8">
        <w:rPr>
          <w:rFonts w:ascii="RB Rational Neue Light" w:hAnsi="RB Rational Neue Light" w:cs="Open Sans"/>
          <w:color w:val="000000" w:themeColor="text1"/>
          <w:sz w:val="18"/>
          <w:szCs w:val="18"/>
        </w:rPr>
        <w:br/>
      </w: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lang w:val="en-US"/>
        </w:rPr>
        <w:t xml:space="preserve">ARS NOVA Copenhagen ist ein international renommiertes Vokalensemble mit Sitz in Dänemark, bestehend aus zwölf Sängerinnen und Sängern. </w:t>
      </w:r>
      <w:r w:rsidRPr="006D7D90">
        <w:rPr>
          <w:rFonts w:ascii="RB Rational Neue Light" w:hAnsi="RB Rational Neue Light" w:cs="Open Sans"/>
          <w:color w:val="000000" w:themeColor="text1"/>
          <w:sz w:val="18"/>
          <w:szCs w:val="18"/>
        </w:rPr>
        <w:t>Der Schwerpunkt des Ensembles liegt auf der Interpretation polyphoner Chormusik der Renaissance ebenso wie auf zeitgenössischer Vokalmusik – dargeboten mit höchster Präzision, Energie und einem unverwechselbaren Klang, der weltweit Aufmerksamkeit erregt.</w:t>
      </w: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t>Seit Langem zählt ARS NOVA Copenhagen zu den führenden Vokalensembles der Welt. Konzertreisen führten die Gruppe bislang in über 40 Länder auf fünf Kontinenten. Neben regelmäßigen Auftritten in Kopenhagen und im übrigen Dänemark unternimmt das Ensemble jedes Jahr mehrere internationale Tourneen und ist heute gefragter denn je. Zu den kommenden Reisezielen zählen unter anderem Schottland, Belgien, Schweden, Deutschland und Spanien.</w:t>
      </w: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t>Im Laufe der Jahre hat ARS NOVA Copenhagen eng mit zahlreichen internationalen und dänischen Komponistinnen und Komponisten zusammengearbeitet, darunter Pelle Gudmundsen-Holmgreen, Per Nørgård und Arvo Pärt. In jüngerer Zeit brachte das Ensemble neue Werke von Bent Sørensen, Signe Lykke, Caroline Shaw und Galina Grigorjeva zur Uraufführung.</w:t>
      </w: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t xml:space="preserve">Die Diskografie von ARS NOVA umfasst zahlreiche preisgekrönte Einspielungen, darunter ein Grammy Award für </w:t>
      </w:r>
      <w:r w:rsidRPr="006D7D90">
        <w:rPr>
          <w:rFonts w:ascii="RB Rational Neue Light" w:hAnsi="RB Rational Neue Light" w:cs="Open Sans"/>
          <w:i/>
          <w:iCs/>
          <w:color w:val="000000" w:themeColor="text1"/>
          <w:sz w:val="18"/>
          <w:szCs w:val="18"/>
        </w:rPr>
        <w:t>The Little Match Girl Passion</w:t>
      </w:r>
      <w:r w:rsidRPr="006D7D90">
        <w:rPr>
          <w:rFonts w:ascii="RB Rational Neue Light" w:hAnsi="RB Rational Neue Light" w:cs="Open Sans"/>
          <w:color w:val="000000" w:themeColor="text1"/>
          <w:sz w:val="18"/>
          <w:szCs w:val="18"/>
        </w:rPr>
        <w:t xml:space="preserve"> von David Lang (gemeinsam mit Theatre of Voices bei Harmonia Mundi). Zu den jüngsten Veröffentlichungen zählen </w:t>
      </w:r>
      <w:r w:rsidRPr="006D7D90">
        <w:rPr>
          <w:rFonts w:ascii="RB Rational Neue Light" w:hAnsi="RB Rational Neue Light" w:cs="Open Sans"/>
          <w:i/>
          <w:iCs/>
          <w:color w:val="000000" w:themeColor="text1"/>
          <w:sz w:val="18"/>
          <w:szCs w:val="18"/>
        </w:rPr>
        <w:t>…and…</w:t>
      </w:r>
      <w:r w:rsidRPr="006D7D90">
        <w:rPr>
          <w:rFonts w:ascii="RB Rational Neue Light" w:hAnsi="RB Rational Neue Light" w:cs="Open Sans"/>
          <w:color w:val="000000" w:themeColor="text1"/>
          <w:sz w:val="18"/>
          <w:szCs w:val="18"/>
        </w:rPr>
        <w:t xml:space="preserve"> (Naxos) mit Werken von Arvo Pärt, Julia Wolfe und Caroline Shaw sowie mittelalterlichen italienischen Gesängen aus dem </w:t>
      </w:r>
      <w:r w:rsidRPr="006D7D90">
        <w:rPr>
          <w:rFonts w:ascii="RB Rational Neue Light" w:hAnsi="RB Rational Neue Light" w:cs="Open Sans"/>
          <w:i/>
          <w:iCs/>
          <w:color w:val="000000" w:themeColor="text1"/>
          <w:sz w:val="18"/>
          <w:szCs w:val="18"/>
        </w:rPr>
        <w:t>Laudario di Cortona</w:t>
      </w:r>
      <w:r w:rsidRPr="006D7D90">
        <w:rPr>
          <w:rFonts w:ascii="RB Rational Neue Light" w:hAnsi="RB Rational Neue Light" w:cs="Open Sans"/>
          <w:color w:val="000000" w:themeColor="text1"/>
          <w:sz w:val="18"/>
          <w:szCs w:val="18"/>
        </w:rPr>
        <w:t xml:space="preserve">. Diese Aufnahme wurde 2022 für den P2-Preis als Veröffentlichung des Jahres nominiert. Ebenfalls erschienen ist </w:t>
      </w:r>
      <w:r w:rsidRPr="006D7D90">
        <w:rPr>
          <w:rFonts w:ascii="RB Rational Neue Light" w:hAnsi="RB Rational Neue Light" w:cs="Open Sans"/>
          <w:i/>
          <w:iCs/>
          <w:color w:val="000000" w:themeColor="text1"/>
          <w:sz w:val="18"/>
          <w:szCs w:val="18"/>
        </w:rPr>
        <w:t>Crossing Borders</w:t>
      </w:r>
      <w:r w:rsidRPr="006D7D90">
        <w:rPr>
          <w:rFonts w:ascii="RB Rational Neue Light" w:hAnsi="RB Rational Neue Light" w:cs="Open Sans"/>
          <w:color w:val="000000" w:themeColor="text1"/>
          <w:sz w:val="18"/>
          <w:szCs w:val="18"/>
        </w:rPr>
        <w:t xml:space="preserve"> (Dacapo) mit Musik von Carl Nielsen, Niels W. Gade, Vagn Holmboe, Wilhelm Stenhammar und Line Tjørnhøj. Beide Alben wurden von der Fachpresse mit hervorragenden Kritiken bedacht. Im März 2025 veröffentlichte das Ensemble zudem eine Einspielung von Caroline Shaws </w:t>
      </w:r>
      <w:r w:rsidRPr="006D7D90">
        <w:rPr>
          <w:rFonts w:ascii="RB Rational Neue Light" w:hAnsi="RB Rational Neue Light" w:cs="Open Sans"/>
          <w:i/>
          <w:iCs/>
          <w:color w:val="000000" w:themeColor="text1"/>
          <w:sz w:val="18"/>
          <w:szCs w:val="18"/>
        </w:rPr>
        <w:t>How to Fold the Wind</w:t>
      </w:r>
      <w:r w:rsidRPr="006D7D90">
        <w:rPr>
          <w:rFonts w:ascii="RB Rational Neue Light" w:hAnsi="RB Rational Neue Light" w:cs="Open Sans"/>
          <w:color w:val="000000" w:themeColor="text1"/>
          <w:sz w:val="18"/>
          <w:szCs w:val="18"/>
        </w:rPr>
        <w:t xml:space="preserve"> (Cantaloupe), einem Werk, das ARS NOVA Copenhagen 2020 in Auftrag gegeben hatte.</w:t>
      </w: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t xml:space="preserve">Weitere Veröffentlichungen sind unter anderem </w:t>
      </w:r>
      <w:r w:rsidRPr="006D7D90">
        <w:rPr>
          <w:rFonts w:ascii="RB Rational Neue Light" w:hAnsi="RB Rational Neue Light" w:cs="Open Sans"/>
          <w:i/>
          <w:iCs/>
          <w:color w:val="000000" w:themeColor="text1"/>
          <w:sz w:val="18"/>
          <w:szCs w:val="18"/>
        </w:rPr>
        <w:t>Creator Spiritus</w:t>
      </w:r>
      <w:r w:rsidRPr="006D7D90">
        <w:rPr>
          <w:rFonts w:ascii="RB Rational Neue Light" w:hAnsi="RB Rational Neue Light" w:cs="Open Sans"/>
          <w:color w:val="000000" w:themeColor="text1"/>
          <w:sz w:val="18"/>
          <w:szCs w:val="18"/>
        </w:rPr>
        <w:t xml:space="preserve"> mit Musik von Arvo Pärt, </w:t>
      </w:r>
      <w:r w:rsidRPr="006D7D90">
        <w:rPr>
          <w:rFonts w:ascii="RB Rational Neue Light" w:hAnsi="RB Rational Neue Light" w:cs="Open Sans"/>
          <w:i/>
          <w:iCs/>
          <w:color w:val="000000" w:themeColor="text1"/>
          <w:sz w:val="18"/>
          <w:szCs w:val="18"/>
        </w:rPr>
        <w:t>The Christmas Story</w:t>
      </w:r>
      <w:r w:rsidRPr="006D7D90">
        <w:rPr>
          <w:rFonts w:ascii="RB Rational Neue Light" w:hAnsi="RB Rational Neue Light" w:cs="Open Sans"/>
          <w:color w:val="000000" w:themeColor="text1"/>
          <w:sz w:val="18"/>
          <w:szCs w:val="18"/>
        </w:rPr>
        <w:t xml:space="preserve"> (Harmonia Mundi), </w:t>
      </w:r>
      <w:r w:rsidRPr="006D7D90">
        <w:rPr>
          <w:rFonts w:ascii="RB Rational Neue Light" w:hAnsi="RB Rational Neue Light" w:cs="Open Sans"/>
          <w:i/>
          <w:iCs/>
          <w:color w:val="000000" w:themeColor="text1"/>
          <w:sz w:val="18"/>
          <w:szCs w:val="18"/>
        </w:rPr>
        <w:t>Gallos Y Huesos | Notker</w:t>
      </w:r>
      <w:r w:rsidRPr="006D7D90">
        <w:rPr>
          <w:rFonts w:ascii="RB Rational Neue Light" w:hAnsi="RB Rational Neue Light" w:cs="Open Sans"/>
          <w:color w:val="000000" w:themeColor="text1"/>
          <w:sz w:val="18"/>
          <w:szCs w:val="18"/>
        </w:rPr>
        <w:t xml:space="preserve"> mit Werken des argentinischen Komponisten Pablo Ortiz (Orchid Classics) sowie </w:t>
      </w:r>
      <w:r w:rsidRPr="006D7D90">
        <w:rPr>
          <w:rFonts w:ascii="RB Rational Neue Light" w:hAnsi="RB Rational Neue Light" w:cs="Open Sans"/>
          <w:i/>
          <w:iCs/>
          <w:color w:val="000000" w:themeColor="text1"/>
          <w:sz w:val="18"/>
          <w:szCs w:val="18"/>
        </w:rPr>
        <w:t>The Golden Age of Danish Partsongs</w:t>
      </w:r>
      <w:r w:rsidRPr="006D7D90">
        <w:rPr>
          <w:rFonts w:ascii="RB Rational Neue Light" w:hAnsi="RB Rational Neue Light" w:cs="Open Sans"/>
          <w:color w:val="000000" w:themeColor="text1"/>
          <w:sz w:val="18"/>
          <w:szCs w:val="18"/>
        </w:rPr>
        <w:t xml:space="preserve"> (Dacapo) mit Chormusik bedeutender dänischer Komponisten der letzten 200 Jahre.</w:t>
      </w: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t>Gegründet wurde ARS NOVA Copenhagen 1979. Bis 1995 stand das Ensemble unter der Leitung des dänischen Dirigenten und Komponisten Bo Holten, dessen wegweisende Programmidee – die Verbindung Alter Musik mit zeitgenössischem Repertoire – entscheidend zur nationalen und internationalen Profilbildung des Ensembles beitrug.</w:t>
      </w: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lang w:val="en-US"/>
        </w:rPr>
      </w:pPr>
      <w:r w:rsidRPr="006D7D90">
        <w:rPr>
          <w:rFonts w:ascii="RB Rational Neue Light" w:hAnsi="RB Rational Neue Light" w:cs="Open Sans"/>
          <w:color w:val="000000" w:themeColor="text1"/>
          <w:sz w:val="18"/>
          <w:szCs w:val="18"/>
          <w:lang w:val="en-US"/>
        </w:rPr>
        <w:t>1995 übernahm Tamás Vetö die Leitung und prägte ARS NOVA unter anderem durch eine vielbeachtete Reihe von Konzerten und Einspielungen mit dänischer Gegenwartsmusik.</w:t>
      </w:r>
    </w:p>
    <w:p w:rsid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lang w:val="en-US"/>
        </w:rPr>
      </w:pPr>
      <w:r w:rsidRPr="006D7D90">
        <w:rPr>
          <w:rFonts w:ascii="RB Rational Neue Light" w:hAnsi="RB Rational Neue Light" w:cs="Open Sans"/>
          <w:color w:val="000000" w:themeColor="text1"/>
          <w:sz w:val="18"/>
          <w:szCs w:val="18"/>
          <w:lang w:val="en-US"/>
        </w:rPr>
        <w:t>Von Beginn des neuen Jahrtausends bis 2023 war Paul Hillier künstlerischer Leiter des Ensembles. Mit seiner klaren künstlerischen Vision führte er ARS NOVA Copenhagen zu dem hohen künstlerischen Niveau, das die Arbeit des Ensembles heute auszeichnet. 2023 wurde Paul Hillier zum Ehrendirigenten von ARS NOVA Copenhagen ernannt.</w:t>
      </w: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lang w:val="en-US"/>
        </w:rPr>
      </w:pPr>
    </w:p>
    <w:p w:rsidR="006D7D90" w:rsidRDefault="006D7D90">
      <w:pPr>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br w:type="page"/>
      </w: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lastRenderedPageBreak/>
        <w:t xml:space="preserve">Im Jahr 2024 übernahm die schwedisch-französische Dirigentin Sofi Jeannin die Position der Chefdirigentin. </w:t>
      </w:r>
      <w:r w:rsidRPr="006D7D90">
        <w:rPr>
          <w:rFonts w:ascii="RB Rational Neue Light" w:hAnsi="RB Rational Neue Light" w:cs="Open Sans"/>
          <w:color w:val="000000" w:themeColor="text1"/>
          <w:sz w:val="18"/>
          <w:szCs w:val="18"/>
          <w:lang w:val="en-US"/>
        </w:rPr>
        <w:t xml:space="preserve">Neben ihren Ämtern als Chefdirigentin der BBC Singers und der Maîtrise de Radio France ist sie regelmäßig als Gastdirigentin bei zahlreichen führenden europäischen Chören und Vokalensembles tätig. </w:t>
      </w:r>
      <w:r w:rsidRPr="006D7D90">
        <w:rPr>
          <w:rFonts w:ascii="RB Rational Neue Light" w:hAnsi="RB Rational Neue Light" w:cs="Open Sans"/>
          <w:color w:val="000000" w:themeColor="text1"/>
          <w:sz w:val="18"/>
          <w:szCs w:val="18"/>
        </w:rPr>
        <w:t>Mit ihr ist es ARS NOVA Copenhagen erneut gelungen, eine international herausragende Persönlichkeit für die künstlerische Leitung zu gewinnen.</w:t>
      </w: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t>ARS NOVA Copenhagen ist Mitglied von Tenso – dem europäischen Netzwerk professioneller Kammerchöre.</w:t>
      </w:r>
    </w:p>
    <w:p w:rsidR="00B75838" w:rsidRPr="00D452C8" w:rsidRDefault="00B75838" w:rsidP="0070662D">
      <w:pPr>
        <w:tabs>
          <w:tab w:val="left" w:pos="3969"/>
          <w:tab w:val="left" w:pos="4536"/>
        </w:tabs>
        <w:spacing w:line="276" w:lineRule="auto"/>
        <w:rPr>
          <w:rFonts w:ascii="RB Rational Neue SemiBold" w:hAnsi="RB Rational Neue SemiBold" w:cs="Open Sans"/>
          <w:b/>
          <w:bCs/>
          <w:color w:val="000000" w:themeColor="text1"/>
          <w:sz w:val="24"/>
          <w:szCs w:val="24"/>
        </w:rPr>
      </w:pPr>
    </w:p>
    <w:p w:rsidR="009D6D86" w:rsidRPr="005D36EB" w:rsidRDefault="009D6D86" w:rsidP="009D6D86">
      <w:pPr>
        <w:tabs>
          <w:tab w:val="left" w:pos="4962"/>
        </w:tabs>
        <w:spacing w:line="276" w:lineRule="auto"/>
        <w:rPr>
          <w:rFonts w:ascii="RB Rational Neue Light" w:hAnsi="RB Rational Neue Light" w:cs="Open Sans"/>
          <w:color w:val="000000" w:themeColor="text1"/>
          <w:sz w:val="18"/>
          <w:szCs w:val="18"/>
          <w:lang w:val="en-US"/>
        </w:rPr>
      </w:pPr>
      <w:r w:rsidRPr="005D36EB">
        <w:rPr>
          <w:rFonts w:ascii="RB Rational Neue Light" w:hAnsi="RB Rational Neue Light" w:cs="Open Sans"/>
          <w:color w:val="000000" w:themeColor="text1"/>
          <w:sz w:val="18"/>
          <w:szCs w:val="18"/>
          <w:lang w:val="en-US"/>
        </w:rPr>
        <w:t>© Russ Artists</w:t>
      </w:r>
    </w:p>
    <w:p w:rsidR="006D7D90" w:rsidRDefault="006D7D90">
      <w:pPr>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rsidR="006D7D90" w:rsidRPr="006D7D90" w:rsidRDefault="006D7D90" w:rsidP="006D7D90">
      <w:pPr>
        <w:tabs>
          <w:tab w:val="left" w:pos="3969"/>
          <w:tab w:val="left" w:pos="4536"/>
        </w:tabs>
        <w:spacing w:after="120"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lastRenderedPageBreak/>
        <w:t>Kurzversion</w:t>
      </w:r>
    </w:p>
    <w:p w:rsid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t>ARS NOVA Copenhagen ist ein international führendes dänisches Vokalensemble mit zwölf Sängerinnen und Sängern. Es ist gleichermaßen für seine Interpretationen polyphoner Renaissancemusik wie für zeitgenössische Vokalmusik bekannt und besticht durch Präzision, Ausdruck und einen unverwechselbaren Klang.</w:t>
      </w: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t>Seit seiner Gründung 1979 ist das Ensemble weltweit in über 40 Ländern aufgetreten und hat mit zahlreichen bedeutenden Komponistinnen und Komponisten zusammengearbeitet, darunter Arvo Pärt und Caroline Shaw. Die vielfach ausgezeichnete Diskografie umfasst unter anderem einen Grammy Award.</w:t>
      </w:r>
    </w:p>
    <w:p w:rsidR="006D7D90" w:rsidRPr="006D7D90" w:rsidRDefault="006D7D90" w:rsidP="006D7D9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t>Seit 2024 steht ARS NOVA Copenhagen unter der Leitung der schwedisch-französischen Dirigentin Sofi Jeannin und ist Mitglied von Tenso, dem europäischen Netzwerk professioneller Kammerchöre.</w:t>
      </w:r>
    </w:p>
    <w:p w:rsidR="0070662D" w:rsidRPr="00D452C8"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rsidR="00856334" w:rsidRDefault="00856334" w:rsidP="006D7D90">
      <w:pPr>
        <w:tabs>
          <w:tab w:val="left" w:pos="3969"/>
          <w:tab w:val="left" w:pos="4536"/>
        </w:tabs>
        <w:spacing w:after="120" w:line="276" w:lineRule="auto"/>
        <w:rPr>
          <w:rFonts w:ascii="RB Rational Neue SemiBold" w:hAnsi="RB Rational Neue SemiBold" w:cs="Open Sans"/>
          <w:b/>
          <w:bCs/>
          <w:color w:val="000000" w:themeColor="text1"/>
          <w:sz w:val="24"/>
          <w:szCs w:val="24"/>
        </w:rPr>
      </w:pPr>
    </w:p>
    <w:p w:rsidR="00856334" w:rsidRDefault="00856334" w:rsidP="006D7D90">
      <w:pPr>
        <w:tabs>
          <w:tab w:val="left" w:pos="3969"/>
          <w:tab w:val="left" w:pos="4536"/>
        </w:tabs>
        <w:spacing w:after="120" w:line="276" w:lineRule="auto"/>
        <w:rPr>
          <w:rFonts w:ascii="RB Rational Neue SemiBold" w:hAnsi="RB Rational Neue SemiBold" w:cs="Open Sans"/>
          <w:b/>
          <w:bCs/>
          <w:color w:val="000000" w:themeColor="text1"/>
          <w:sz w:val="24"/>
          <w:szCs w:val="24"/>
        </w:rPr>
      </w:pPr>
    </w:p>
    <w:p w:rsidR="006D7D90" w:rsidRPr="006D7D90" w:rsidRDefault="006D7D90" w:rsidP="006D7D90">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5D36EB">
        <w:rPr>
          <w:rFonts w:ascii="RB Rational Neue SemiBold" w:hAnsi="RB Rational Neue SemiBold" w:cs="Open Sans"/>
          <w:b/>
          <w:bCs/>
          <w:color w:val="000000" w:themeColor="text1"/>
          <w:sz w:val="24"/>
          <w:szCs w:val="24"/>
        </w:rPr>
        <w:t>Besetzung</w:t>
      </w:r>
    </w:p>
    <w:p w:rsidR="00856334" w:rsidRPr="00856334" w:rsidRDefault="009D6D86" w:rsidP="00856334">
      <w:pPr>
        <w:tabs>
          <w:tab w:val="left" w:pos="3969"/>
          <w:tab w:val="left" w:pos="4536"/>
        </w:tabs>
        <w:spacing w:line="276" w:lineRule="auto"/>
        <w:rPr>
          <w:rFonts w:ascii="RB Rational Neue Light" w:hAnsi="RB Rational Neue Light" w:cs="Open Sans"/>
          <w:color w:val="000000" w:themeColor="text1"/>
          <w:sz w:val="18"/>
          <w:szCs w:val="18"/>
        </w:rPr>
      </w:pPr>
      <w:hyperlink r:id="rId8" w:tgtFrame="_self" w:tooltip="Mari Øyrehagen" w:history="1">
        <w:r w:rsidR="00856334" w:rsidRPr="00856334">
          <w:rPr>
            <w:rFonts w:ascii="RB Rational Neue Light" w:hAnsi="RB Rational Neue Light" w:cs="Open Sans"/>
            <w:color w:val="000000" w:themeColor="text1"/>
            <w:sz w:val="18"/>
            <w:szCs w:val="18"/>
          </w:rPr>
          <w:t>Mari Øyrehagen</w:t>
        </w:r>
      </w:hyperlink>
      <w:r w:rsidR="00856334" w:rsidRPr="00856334">
        <w:rPr>
          <w:rFonts w:ascii="RB Rational Neue Light" w:hAnsi="RB Rational Neue Light" w:cs="Open Sans"/>
          <w:color w:val="000000" w:themeColor="text1"/>
          <w:sz w:val="18"/>
          <w:szCs w:val="18"/>
        </w:rPr>
        <w:t>, Sopran</w:t>
      </w:r>
    </w:p>
    <w:p w:rsidR="00856334" w:rsidRPr="00856334" w:rsidRDefault="009D6D86" w:rsidP="00856334">
      <w:pPr>
        <w:tabs>
          <w:tab w:val="left" w:pos="3969"/>
          <w:tab w:val="left" w:pos="4536"/>
        </w:tabs>
        <w:spacing w:line="276" w:lineRule="auto"/>
        <w:rPr>
          <w:rFonts w:ascii="RB Rational Neue Light" w:hAnsi="RB Rational Neue Light" w:cs="Open Sans"/>
          <w:color w:val="000000" w:themeColor="text1"/>
          <w:sz w:val="18"/>
          <w:szCs w:val="18"/>
        </w:rPr>
      </w:pPr>
      <w:hyperlink r:id="rId9" w:tgtFrame="_self" w:tooltip="Ann-Christin Wesser Ingels" w:history="1">
        <w:r w:rsidR="00856334" w:rsidRPr="00856334">
          <w:rPr>
            <w:rFonts w:ascii="RB Rational Neue Light" w:hAnsi="RB Rational Neue Light" w:cs="Open Sans"/>
            <w:color w:val="000000" w:themeColor="text1"/>
            <w:sz w:val="18"/>
            <w:szCs w:val="18"/>
          </w:rPr>
          <w:t>Ann-Christin Wesser Ingels</w:t>
        </w:r>
      </w:hyperlink>
      <w:r w:rsidR="00856334" w:rsidRPr="00856334">
        <w:rPr>
          <w:rFonts w:ascii="RB Rational Neue Light" w:hAnsi="RB Rational Neue Light" w:cs="Open Sans"/>
          <w:color w:val="000000" w:themeColor="text1"/>
          <w:sz w:val="18"/>
          <w:szCs w:val="18"/>
        </w:rPr>
        <w:t>, Sopran</w:t>
      </w:r>
    </w:p>
    <w:p w:rsidR="00856334" w:rsidRPr="00856334" w:rsidRDefault="009D6D86" w:rsidP="00856334">
      <w:pPr>
        <w:tabs>
          <w:tab w:val="left" w:pos="3969"/>
          <w:tab w:val="left" w:pos="4536"/>
        </w:tabs>
        <w:spacing w:line="276" w:lineRule="auto"/>
        <w:rPr>
          <w:rFonts w:ascii="RB Rational Neue Light" w:hAnsi="RB Rational Neue Light" w:cs="Open Sans"/>
          <w:color w:val="000000" w:themeColor="text1"/>
          <w:sz w:val="18"/>
          <w:szCs w:val="18"/>
        </w:rPr>
      </w:pPr>
      <w:hyperlink r:id="rId10" w:tgtFrame="_self" w:tooltip="Kate Macoboy" w:history="1">
        <w:r w:rsidR="00856334" w:rsidRPr="00856334">
          <w:rPr>
            <w:rFonts w:ascii="RB Rational Neue Light" w:hAnsi="RB Rational Neue Light" w:cs="Open Sans"/>
            <w:color w:val="000000" w:themeColor="text1"/>
            <w:sz w:val="18"/>
            <w:szCs w:val="18"/>
          </w:rPr>
          <w:t>Kate Macoboy</w:t>
        </w:r>
      </w:hyperlink>
      <w:r w:rsidR="00856334" w:rsidRPr="00856334">
        <w:rPr>
          <w:rFonts w:ascii="RB Rational Neue Light" w:hAnsi="RB Rational Neue Light" w:cs="Open Sans"/>
          <w:color w:val="000000" w:themeColor="text1"/>
          <w:sz w:val="18"/>
          <w:szCs w:val="18"/>
        </w:rPr>
        <w:t>, Sopran</w:t>
      </w:r>
    </w:p>
    <w:p w:rsidR="00856334" w:rsidRPr="00856334" w:rsidRDefault="009D6D86" w:rsidP="00856334">
      <w:pPr>
        <w:tabs>
          <w:tab w:val="left" w:pos="3969"/>
          <w:tab w:val="left" w:pos="4536"/>
        </w:tabs>
        <w:spacing w:line="276" w:lineRule="auto"/>
        <w:rPr>
          <w:rFonts w:ascii="RB Rational Neue Light" w:hAnsi="RB Rational Neue Light" w:cs="Open Sans"/>
          <w:color w:val="000000" w:themeColor="text1"/>
          <w:sz w:val="18"/>
          <w:szCs w:val="18"/>
        </w:rPr>
      </w:pPr>
      <w:hyperlink r:id="rId11" w:tgtFrame="_self" w:tooltip="Hanne Marie le Fevre" w:history="1">
        <w:r w:rsidR="00856334" w:rsidRPr="00856334">
          <w:rPr>
            <w:rFonts w:ascii="RB Rational Neue Light" w:hAnsi="RB Rational Neue Light" w:cs="Open Sans"/>
            <w:color w:val="000000" w:themeColor="text1"/>
            <w:sz w:val="18"/>
            <w:szCs w:val="18"/>
          </w:rPr>
          <w:t>Hanne Marie le Fevre</w:t>
        </w:r>
      </w:hyperlink>
      <w:r w:rsidR="00856334" w:rsidRPr="00856334">
        <w:rPr>
          <w:rFonts w:ascii="RB Rational Neue Light" w:hAnsi="RB Rational Neue Light" w:cs="Open Sans"/>
          <w:color w:val="000000" w:themeColor="text1"/>
          <w:sz w:val="18"/>
          <w:szCs w:val="18"/>
        </w:rPr>
        <w:t>, Alt</w:t>
      </w:r>
    </w:p>
    <w:p w:rsidR="00856334" w:rsidRPr="00856334" w:rsidRDefault="009D6D86" w:rsidP="00856334">
      <w:pPr>
        <w:tabs>
          <w:tab w:val="left" w:pos="3969"/>
          <w:tab w:val="left" w:pos="4536"/>
        </w:tabs>
        <w:spacing w:line="276" w:lineRule="auto"/>
        <w:rPr>
          <w:rFonts w:ascii="RB Rational Neue Light" w:hAnsi="RB Rational Neue Light" w:cs="Open Sans"/>
          <w:color w:val="000000" w:themeColor="text1"/>
          <w:sz w:val="18"/>
          <w:szCs w:val="18"/>
        </w:rPr>
      </w:pPr>
      <w:hyperlink r:id="rId12" w:tgtFrame="_self" w:tooltip="Laura Lamph" w:history="1">
        <w:r w:rsidR="00856334" w:rsidRPr="00856334">
          <w:rPr>
            <w:rFonts w:ascii="RB Rational Neue Light" w:hAnsi="RB Rational Neue Light" w:cs="Open Sans"/>
            <w:color w:val="000000" w:themeColor="text1"/>
            <w:sz w:val="18"/>
            <w:szCs w:val="18"/>
          </w:rPr>
          <w:t>Laura Lamph</w:t>
        </w:r>
      </w:hyperlink>
      <w:r w:rsidR="00856334" w:rsidRPr="00856334">
        <w:rPr>
          <w:rFonts w:ascii="RB Rational Neue Light" w:hAnsi="RB Rational Neue Light" w:cs="Open Sans"/>
          <w:color w:val="000000" w:themeColor="text1"/>
          <w:sz w:val="18"/>
          <w:szCs w:val="18"/>
        </w:rPr>
        <w:t>, Alt</w:t>
      </w:r>
    </w:p>
    <w:p w:rsidR="00856334" w:rsidRPr="00856334" w:rsidRDefault="009D6D86" w:rsidP="00856334">
      <w:pPr>
        <w:tabs>
          <w:tab w:val="left" w:pos="3969"/>
          <w:tab w:val="left" w:pos="4536"/>
        </w:tabs>
        <w:spacing w:line="276" w:lineRule="auto"/>
        <w:rPr>
          <w:rFonts w:ascii="RB Rational Neue Light" w:hAnsi="RB Rational Neue Light" w:cs="Open Sans"/>
          <w:color w:val="000000" w:themeColor="text1"/>
          <w:sz w:val="18"/>
          <w:szCs w:val="18"/>
        </w:rPr>
      </w:pPr>
      <w:hyperlink r:id="rId13" w:tgtFrame="_self" w:tooltip="Elenor Wiman" w:history="1">
        <w:r w:rsidR="00856334" w:rsidRPr="00856334">
          <w:rPr>
            <w:rFonts w:ascii="RB Rational Neue Light" w:hAnsi="RB Rational Neue Light" w:cs="Open Sans"/>
            <w:color w:val="000000" w:themeColor="text1"/>
            <w:sz w:val="18"/>
            <w:szCs w:val="18"/>
          </w:rPr>
          <w:t>Elenor Wiman</w:t>
        </w:r>
      </w:hyperlink>
      <w:r w:rsidR="00856334" w:rsidRPr="00856334">
        <w:rPr>
          <w:rFonts w:ascii="RB Rational Neue Light" w:hAnsi="RB Rational Neue Light" w:cs="Open Sans"/>
          <w:color w:val="000000" w:themeColor="text1"/>
          <w:sz w:val="18"/>
          <w:szCs w:val="18"/>
        </w:rPr>
        <w:t>, Alt</w:t>
      </w:r>
    </w:p>
    <w:p w:rsidR="00856334" w:rsidRPr="00856334" w:rsidRDefault="009D6D86" w:rsidP="00856334">
      <w:pPr>
        <w:tabs>
          <w:tab w:val="left" w:pos="3969"/>
          <w:tab w:val="left" w:pos="4536"/>
        </w:tabs>
        <w:spacing w:line="276" w:lineRule="auto"/>
        <w:rPr>
          <w:rFonts w:ascii="RB Rational Neue Light" w:hAnsi="RB Rational Neue Light" w:cs="Open Sans"/>
          <w:color w:val="000000" w:themeColor="text1"/>
          <w:sz w:val="18"/>
          <w:szCs w:val="18"/>
          <w:lang w:val="en-US"/>
        </w:rPr>
      </w:pPr>
      <w:hyperlink r:id="rId14" w:tgtFrame="_self" w:tooltip="James Oscar Robinson" w:history="1">
        <w:r w:rsidR="00856334" w:rsidRPr="00856334">
          <w:rPr>
            <w:rFonts w:ascii="RB Rational Neue Light" w:hAnsi="RB Rational Neue Light" w:cs="Open Sans"/>
            <w:color w:val="000000" w:themeColor="text1"/>
            <w:sz w:val="18"/>
            <w:szCs w:val="18"/>
            <w:lang w:val="en-US"/>
          </w:rPr>
          <w:t>James Oscar Robinson</w:t>
        </w:r>
      </w:hyperlink>
      <w:r w:rsidR="00856334">
        <w:rPr>
          <w:rFonts w:ascii="RB Rational Neue Light" w:hAnsi="RB Rational Neue Light" w:cs="Open Sans"/>
          <w:color w:val="000000" w:themeColor="text1"/>
          <w:sz w:val="18"/>
          <w:szCs w:val="18"/>
          <w:lang w:val="en-US"/>
        </w:rPr>
        <w:t>, Tenor</w:t>
      </w:r>
    </w:p>
    <w:p w:rsidR="00856334" w:rsidRPr="00856334" w:rsidRDefault="009D6D86" w:rsidP="00856334">
      <w:pPr>
        <w:tabs>
          <w:tab w:val="left" w:pos="3969"/>
          <w:tab w:val="left" w:pos="4536"/>
        </w:tabs>
        <w:spacing w:line="276" w:lineRule="auto"/>
        <w:rPr>
          <w:rFonts w:ascii="RB Rational Neue Light" w:hAnsi="RB Rational Neue Light" w:cs="Open Sans"/>
          <w:color w:val="000000" w:themeColor="text1"/>
          <w:sz w:val="18"/>
          <w:szCs w:val="18"/>
          <w:lang w:val="en-US"/>
        </w:rPr>
      </w:pPr>
      <w:hyperlink r:id="rId15" w:tgtFrame="_self" w:tooltip="Kevin Skelton" w:history="1">
        <w:r w:rsidR="00856334" w:rsidRPr="00856334">
          <w:rPr>
            <w:rFonts w:ascii="RB Rational Neue Light" w:hAnsi="RB Rational Neue Light" w:cs="Open Sans"/>
            <w:color w:val="000000" w:themeColor="text1"/>
            <w:sz w:val="18"/>
            <w:szCs w:val="18"/>
            <w:lang w:val="en-US"/>
          </w:rPr>
          <w:t>Kevin Skelton</w:t>
        </w:r>
      </w:hyperlink>
      <w:r w:rsidR="00856334">
        <w:rPr>
          <w:rFonts w:ascii="RB Rational Neue Light" w:hAnsi="RB Rational Neue Light" w:cs="Open Sans"/>
          <w:color w:val="000000" w:themeColor="text1"/>
          <w:sz w:val="18"/>
          <w:szCs w:val="18"/>
          <w:lang w:val="en-US"/>
        </w:rPr>
        <w:t>, Tenor</w:t>
      </w:r>
    </w:p>
    <w:p w:rsidR="00856334" w:rsidRPr="00856334" w:rsidRDefault="009D6D86" w:rsidP="00856334">
      <w:pPr>
        <w:tabs>
          <w:tab w:val="left" w:pos="3969"/>
          <w:tab w:val="left" w:pos="4536"/>
        </w:tabs>
        <w:spacing w:line="276" w:lineRule="auto"/>
        <w:rPr>
          <w:rFonts w:ascii="RB Rational Neue Light" w:hAnsi="RB Rational Neue Light" w:cs="Open Sans"/>
          <w:color w:val="000000" w:themeColor="text1"/>
          <w:sz w:val="18"/>
          <w:szCs w:val="18"/>
          <w:lang w:val="en-US"/>
        </w:rPr>
      </w:pPr>
      <w:hyperlink r:id="rId16" w:tgtFrame="_self" w:tooltip="Luís Toscano" w:history="1">
        <w:r w:rsidR="00856334" w:rsidRPr="00856334">
          <w:rPr>
            <w:rFonts w:ascii="RB Rational Neue Light" w:hAnsi="RB Rational Neue Light" w:cs="Open Sans"/>
            <w:color w:val="000000" w:themeColor="text1"/>
            <w:sz w:val="18"/>
            <w:szCs w:val="18"/>
            <w:lang w:val="en-US"/>
          </w:rPr>
          <w:t>Luís Toscano</w:t>
        </w:r>
      </w:hyperlink>
      <w:r w:rsidR="00856334">
        <w:rPr>
          <w:rFonts w:ascii="RB Rational Neue Light" w:hAnsi="RB Rational Neue Light" w:cs="Open Sans"/>
          <w:color w:val="000000" w:themeColor="text1"/>
          <w:sz w:val="18"/>
          <w:szCs w:val="18"/>
          <w:lang w:val="en-US"/>
        </w:rPr>
        <w:t>, Tenor</w:t>
      </w:r>
    </w:p>
    <w:p w:rsidR="00856334" w:rsidRPr="00856334" w:rsidRDefault="009D6D86" w:rsidP="00856334">
      <w:pPr>
        <w:tabs>
          <w:tab w:val="left" w:pos="3969"/>
          <w:tab w:val="left" w:pos="4536"/>
        </w:tabs>
        <w:spacing w:line="276" w:lineRule="auto"/>
        <w:rPr>
          <w:rFonts w:ascii="RB Rational Neue Light" w:hAnsi="RB Rational Neue Light" w:cs="Open Sans"/>
          <w:color w:val="000000" w:themeColor="text1"/>
          <w:sz w:val="18"/>
          <w:szCs w:val="18"/>
        </w:rPr>
      </w:pPr>
      <w:hyperlink r:id="rId17" w:tgtFrame="_self" w:tooltip="Jakob Skjoldborg" w:history="1">
        <w:r w:rsidR="00856334" w:rsidRPr="00856334">
          <w:rPr>
            <w:rFonts w:ascii="RB Rational Neue Light" w:hAnsi="RB Rational Neue Light" w:cs="Open Sans"/>
            <w:color w:val="000000" w:themeColor="text1"/>
            <w:sz w:val="18"/>
            <w:szCs w:val="18"/>
          </w:rPr>
          <w:t>Jakob Skjoldborg</w:t>
        </w:r>
      </w:hyperlink>
      <w:r w:rsidR="00856334" w:rsidRPr="00856334">
        <w:rPr>
          <w:rFonts w:ascii="RB Rational Neue Light" w:hAnsi="RB Rational Neue Light" w:cs="Open Sans"/>
          <w:color w:val="000000" w:themeColor="text1"/>
          <w:sz w:val="18"/>
          <w:szCs w:val="18"/>
        </w:rPr>
        <w:t>, Tenor</w:t>
      </w:r>
    </w:p>
    <w:p w:rsidR="00856334" w:rsidRPr="00856334" w:rsidRDefault="009D6D86" w:rsidP="00856334">
      <w:pPr>
        <w:tabs>
          <w:tab w:val="left" w:pos="3969"/>
          <w:tab w:val="left" w:pos="4536"/>
        </w:tabs>
        <w:spacing w:line="276" w:lineRule="auto"/>
        <w:rPr>
          <w:rFonts w:ascii="RB Rational Neue Light" w:hAnsi="RB Rational Neue Light" w:cs="Open Sans"/>
          <w:color w:val="000000" w:themeColor="text1"/>
          <w:sz w:val="18"/>
          <w:szCs w:val="18"/>
        </w:rPr>
      </w:pPr>
      <w:hyperlink r:id="rId18" w:tgtFrame="_self" w:tooltip="Asger Lynge Petersen" w:history="1">
        <w:r w:rsidR="00856334" w:rsidRPr="00856334">
          <w:rPr>
            <w:rFonts w:ascii="RB Rational Neue Light" w:hAnsi="RB Rational Neue Light" w:cs="Open Sans"/>
            <w:color w:val="000000" w:themeColor="text1"/>
            <w:sz w:val="18"/>
            <w:szCs w:val="18"/>
          </w:rPr>
          <w:t>Asger Lynge Petersen</w:t>
        </w:r>
      </w:hyperlink>
      <w:r w:rsidR="00856334" w:rsidRPr="00856334">
        <w:rPr>
          <w:rFonts w:ascii="RB Rational Neue Light" w:hAnsi="RB Rational Neue Light" w:cs="Open Sans"/>
          <w:color w:val="000000" w:themeColor="text1"/>
          <w:sz w:val="18"/>
          <w:szCs w:val="18"/>
        </w:rPr>
        <w:t>,</w:t>
      </w:r>
      <w:r w:rsidR="00856334">
        <w:rPr>
          <w:rFonts w:ascii="RB Rational Neue Light" w:hAnsi="RB Rational Neue Light" w:cs="Open Sans"/>
          <w:color w:val="000000" w:themeColor="text1"/>
          <w:sz w:val="18"/>
          <w:szCs w:val="18"/>
        </w:rPr>
        <w:t xml:space="preserve"> Bass</w:t>
      </w:r>
    </w:p>
    <w:p w:rsidR="00856334" w:rsidRPr="00856334" w:rsidRDefault="009D6D86" w:rsidP="00856334">
      <w:pPr>
        <w:tabs>
          <w:tab w:val="left" w:pos="3969"/>
          <w:tab w:val="left" w:pos="4536"/>
        </w:tabs>
        <w:spacing w:line="276" w:lineRule="auto"/>
        <w:rPr>
          <w:rFonts w:ascii="RB Rational Neue Light" w:hAnsi="RB Rational Neue Light" w:cs="Open Sans"/>
          <w:color w:val="000000" w:themeColor="text1"/>
          <w:sz w:val="18"/>
          <w:szCs w:val="18"/>
        </w:rPr>
      </w:pPr>
      <w:hyperlink r:id="rId19" w:tgtFrame="_self" w:tooltip="Rasmus Kure Thomsen" w:history="1">
        <w:r w:rsidR="00856334" w:rsidRPr="00856334">
          <w:rPr>
            <w:rFonts w:ascii="RB Rational Neue Light" w:hAnsi="RB Rational Neue Light" w:cs="Open Sans"/>
            <w:color w:val="000000" w:themeColor="text1"/>
            <w:sz w:val="18"/>
            <w:szCs w:val="18"/>
          </w:rPr>
          <w:t>Rasmus Kure Thomsen</w:t>
        </w:r>
      </w:hyperlink>
      <w:r w:rsidR="00856334" w:rsidRPr="00856334">
        <w:rPr>
          <w:rFonts w:ascii="RB Rational Neue Light" w:hAnsi="RB Rational Neue Light" w:cs="Open Sans"/>
          <w:color w:val="000000" w:themeColor="text1"/>
          <w:sz w:val="18"/>
          <w:szCs w:val="18"/>
        </w:rPr>
        <w:t>, Bass</w:t>
      </w:r>
    </w:p>
    <w:p w:rsidR="00856334" w:rsidRPr="00856334" w:rsidRDefault="009D6D86" w:rsidP="00856334">
      <w:pPr>
        <w:tabs>
          <w:tab w:val="left" w:pos="3969"/>
          <w:tab w:val="left" w:pos="4536"/>
        </w:tabs>
        <w:spacing w:line="276" w:lineRule="auto"/>
        <w:rPr>
          <w:rFonts w:ascii="RB Rational Neue Light" w:hAnsi="RB Rational Neue Light" w:cs="Open Sans"/>
          <w:color w:val="000000" w:themeColor="text1"/>
          <w:sz w:val="18"/>
          <w:szCs w:val="18"/>
          <w:lang w:val="en-US"/>
        </w:rPr>
      </w:pPr>
      <w:hyperlink r:id="rId20" w:tgtFrame="_self" w:tooltip="Mikkel Tuxen" w:history="1">
        <w:r w:rsidR="00856334" w:rsidRPr="00856334">
          <w:rPr>
            <w:rFonts w:ascii="RB Rational Neue Light" w:hAnsi="RB Rational Neue Light" w:cs="Open Sans"/>
            <w:color w:val="000000" w:themeColor="text1"/>
            <w:sz w:val="18"/>
            <w:szCs w:val="18"/>
            <w:lang w:val="en-US"/>
          </w:rPr>
          <w:t>Mikkel Tuxen</w:t>
        </w:r>
      </w:hyperlink>
      <w:r w:rsidR="00856334">
        <w:rPr>
          <w:rFonts w:ascii="RB Rational Neue Light" w:hAnsi="RB Rational Neue Light" w:cs="Open Sans"/>
          <w:color w:val="000000" w:themeColor="text1"/>
          <w:sz w:val="18"/>
          <w:szCs w:val="18"/>
          <w:lang w:val="en-US"/>
        </w:rPr>
        <w:t>, Bass</w:t>
      </w:r>
    </w:p>
    <w:p w:rsidR="0070662D" w:rsidRPr="006D7D90"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rsidR="00EE7DD1" w:rsidRPr="005D36EB" w:rsidRDefault="0070662D" w:rsidP="0070662D">
      <w:pPr>
        <w:tabs>
          <w:tab w:val="left" w:pos="4962"/>
        </w:tabs>
        <w:spacing w:line="276" w:lineRule="auto"/>
        <w:rPr>
          <w:rFonts w:ascii="RB Rational Neue Light" w:hAnsi="RB Rational Neue Light" w:cs="Open Sans"/>
          <w:color w:val="000000" w:themeColor="text1"/>
          <w:sz w:val="18"/>
          <w:szCs w:val="18"/>
          <w:lang w:val="en-US"/>
        </w:rPr>
      </w:pPr>
      <w:r w:rsidRPr="005D36EB">
        <w:rPr>
          <w:rFonts w:ascii="RB Rational Neue Light" w:hAnsi="RB Rational Neue Light" w:cs="Open Sans"/>
          <w:color w:val="000000" w:themeColor="text1"/>
          <w:sz w:val="18"/>
          <w:szCs w:val="18"/>
          <w:lang w:val="en-US"/>
        </w:rPr>
        <w:t>© Russ Artists</w:t>
      </w:r>
    </w:p>
    <w:p w:rsidR="00D452C8" w:rsidRPr="005D36EB" w:rsidRDefault="00D452C8">
      <w:pPr>
        <w:tabs>
          <w:tab w:val="left" w:pos="4962"/>
        </w:tabs>
        <w:spacing w:line="276" w:lineRule="auto"/>
        <w:rPr>
          <w:rFonts w:ascii="RB Rational Neue Light" w:hAnsi="RB Rational Neue Light" w:cs="Open Sans"/>
          <w:color w:val="000000" w:themeColor="text1"/>
          <w:sz w:val="18"/>
          <w:szCs w:val="18"/>
          <w:lang w:val="en-US"/>
        </w:rPr>
      </w:pPr>
    </w:p>
    <w:sectPr w:rsidR="00D452C8" w:rsidRPr="005D36EB" w:rsidSect="003E7F1E">
      <w:headerReference w:type="default" r:id="rId21"/>
      <w:footerReference w:type="default" r:id="rId22"/>
      <w:headerReference w:type="first" r:id="rId23"/>
      <w:footerReference w:type="first" r:id="rId24"/>
      <w:pgSz w:w="11907" w:h="16840" w:code="9"/>
      <w:pgMar w:top="1417" w:right="1417" w:bottom="1134" w:left="1417"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2C07" w:rsidRDefault="00892C07">
      <w:r>
        <w:separator/>
      </w:r>
    </w:p>
  </w:endnote>
  <w:endnote w:type="continuationSeparator" w:id="0">
    <w:p w:rsidR="00892C07" w:rsidRDefault="0089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Light">
    <w:panose1 w:val="020B0604020202020204"/>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9CD" w:rsidRPr="00A84E09" w:rsidRDefault="001909CD" w:rsidP="001909CD">
    <w:pPr>
      <w:pStyle w:val="Fuzeile"/>
      <w:rPr>
        <w:rFonts w:ascii="RB Rational Neue Light" w:hAnsi="RB Rational Neue Light"/>
        <w:sz w:val="14"/>
        <w:szCs w:val="14"/>
      </w:rPr>
    </w:pPr>
    <w:r>
      <w:rPr>
        <w:rFonts w:ascii="RB Rational Neue Light" w:hAnsi="RB Rational Neue Light"/>
        <w:sz w:val="14"/>
        <w:szCs w:val="14"/>
      </w:rPr>
      <w:t>Russ Artists</w:t>
    </w:r>
    <w:r w:rsidRPr="00A84E09">
      <w:rPr>
        <w:rFonts w:ascii="RB Rational Neue Light" w:hAnsi="RB Rational Neue Light"/>
        <w:sz w:val="14"/>
        <w:szCs w:val="14"/>
      </w:rPr>
      <w:t xml:space="preserve"> • Inh.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Konzertdirektion Russ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Russ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Geschäftsführer: Michael Russ, Michaela Russ,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HRB Nr. 14984, Amtsgericht Stuttgart Ust-ID: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Association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Européenne des Agents Artistiques</w:t>
                          </w:r>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2C07" w:rsidRDefault="00892C07">
      <w:r>
        <w:separator/>
      </w:r>
    </w:p>
  </w:footnote>
  <w:footnote w:type="continuationSeparator" w:id="0">
    <w:p w:rsidR="00892C07" w:rsidRDefault="00892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38"/>
    <w:rsid w:val="00000B87"/>
    <w:rsid w:val="000031A8"/>
    <w:rsid w:val="000031C5"/>
    <w:rsid w:val="00011500"/>
    <w:rsid w:val="00025076"/>
    <w:rsid w:val="000273EB"/>
    <w:rsid w:val="00061A6B"/>
    <w:rsid w:val="000661BB"/>
    <w:rsid w:val="000723DF"/>
    <w:rsid w:val="000A1DE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6356"/>
    <w:rsid w:val="004D4928"/>
    <w:rsid w:val="004E18C6"/>
    <w:rsid w:val="004F17E6"/>
    <w:rsid w:val="004F2435"/>
    <w:rsid w:val="00510832"/>
    <w:rsid w:val="00511950"/>
    <w:rsid w:val="00543924"/>
    <w:rsid w:val="00557EBF"/>
    <w:rsid w:val="0057272C"/>
    <w:rsid w:val="00577F0F"/>
    <w:rsid w:val="005A5573"/>
    <w:rsid w:val="005A7250"/>
    <w:rsid w:val="005C3AE0"/>
    <w:rsid w:val="005D36EB"/>
    <w:rsid w:val="005D7452"/>
    <w:rsid w:val="005F7358"/>
    <w:rsid w:val="00600362"/>
    <w:rsid w:val="006437ED"/>
    <w:rsid w:val="0065511E"/>
    <w:rsid w:val="0069161E"/>
    <w:rsid w:val="006C58CD"/>
    <w:rsid w:val="006D12AB"/>
    <w:rsid w:val="006D7D90"/>
    <w:rsid w:val="006E7DFA"/>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1543D"/>
    <w:rsid w:val="00833F1B"/>
    <w:rsid w:val="00834D52"/>
    <w:rsid w:val="00856334"/>
    <w:rsid w:val="00884148"/>
    <w:rsid w:val="00892C07"/>
    <w:rsid w:val="008C236B"/>
    <w:rsid w:val="008C7BFF"/>
    <w:rsid w:val="008D0AE0"/>
    <w:rsid w:val="008E2789"/>
    <w:rsid w:val="008F044F"/>
    <w:rsid w:val="00904B40"/>
    <w:rsid w:val="00944430"/>
    <w:rsid w:val="00961281"/>
    <w:rsid w:val="00965EF4"/>
    <w:rsid w:val="009811E2"/>
    <w:rsid w:val="00981CDF"/>
    <w:rsid w:val="009A4DC0"/>
    <w:rsid w:val="009C644D"/>
    <w:rsid w:val="009D6D86"/>
    <w:rsid w:val="00A3529C"/>
    <w:rsid w:val="00A443D8"/>
    <w:rsid w:val="00A56D82"/>
    <w:rsid w:val="00A70B70"/>
    <w:rsid w:val="00A8413F"/>
    <w:rsid w:val="00A84E09"/>
    <w:rsid w:val="00A90595"/>
    <w:rsid w:val="00A92C20"/>
    <w:rsid w:val="00AB51BB"/>
    <w:rsid w:val="00AE433C"/>
    <w:rsid w:val="00AF052A"/>
    <w:rsid w:val="00B065AB"/>
    <w:rsid w:val="00B1335E"/>
    <w:rsid w:val="00B22E7D"/>
    <w:rsid w:val="00B575AE"/>
    <w:rsid w:val="00B628A8"/>
    <w:rsid w:val="00B75838"/>
    <w:rsid w:val="00B81150"/>
    <w:rsid w:val="00B83FFE"/>
    <w:rsid w:val="00BA042B"/>
    <w:rsid w:val="00BB30CB"/>
    <w:rsid w:val="00BC683E"/>
    <w:rsid w:val="00BE77BA"/>
    <w:rsid w:val="00BF2F6F"/>
    <w:rsid w:val="00C0130A"/>
    <w:rsid w:val="00C221F4"/>
    <w:rsid w:val="00C23CC9"/>
    <w:rsid w:val="00C342A7"/>
    <w:rsid w:val="00C36524"/>
    <w:rsid w:val="00C40DCA"/>
    <w:rsid w:val="00C42A09"/>
    <w:rsid w:val="00C76B86"/>
    <w:rsid w:val="00C93018"/>
    <w:rsid w:val="00C931F9"/>
    <w:rsid w:val="00C966CB"/>
    <w:rsid w:val="00CA59A9"/>
    <w:rsid w:val="00CB7F2B"/>
    <w:rsid w:val="00CE01D4"/>
    <w:rsid w:val="00CE0EA7"/>
    <w:rsid w:val="00D05FEA"/>
    <w:rsid w:val="00D358B2"/>
    <w:rsid w:val="00D452C8"/>
    <w:rsid w:val="00D55766"/>
    <w:rsid w:val="00D615ED"/>
    <w:rsid w:val="00D76814"/>
    <w:rsid w:val="00D96E51"/>
    <w:rsid w:val="00DB26B6"/>
    <w:rsid w:val="00DC351B"/>
    <w:rsid w:val="00DD182D"/>
    <w:rsid w:val="00DE3EDB"/>
    <w:rsid w:val="00DF33EC"/>
    <w:rsid w:val="00DF7C9C"/>
    <w:rsid w:val="00E125B6"/>
    <w:rsid w:val="00E32777"/>
    <w:rsid w:val="00E569A4"/>
    <w:rsid w:val="00E60D49"/>
    <w:rsid w:val="00E703A4"/>
    <w:rsid w:val="00E82F6C"/>
    <w:rsid w:val="00E85E73"/>
    <w:rsid w:val="00E96880"/>
    <w:rsid w:val="00E96DAA"/>
    <w:rsid w:val="00EB0DB9"/>
    <w:rsid w:val="00EB359D"/>
    <w:rsid w:val="00EB5A33"/>
    <w:rsid w:val="00EE7DD1"/>
    <w:rsid w:val="00F055C8"/>
    <w:rsid w:val="00F2121C"/>
    <w:rsid w:val="00F21887"/>
    <w:rsid w:val="00F24BED"/>
    <w:rsid w:val="00F44730"/>
    <w:rsid w:val="00F503D4"/>
    <w:rsid w:val="00F84330"/>
    <w:rsid w:val="00F91585"/>
    <w:rsid w:val="00FA7648"/>
    <w:rsid w:val="00FB078B"/>
    <w:rsid w:val="00FB6977"/>
    <w:rsid w:val="00FC50CB"/>
    <w:rsid w:val="00FC6E2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18F7B5-D9E8-8246-B478-15A8A3C3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link w:val="berschrift3Zchn"/>
    <w:uiPriority w:val="9"/>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uiPriority w:val="99"/>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character" w:styleId="Hervorhebung">
    <w:name w:val="Emphasis"/>
    <w:basedOn w:val="Absatz-Standardschriftart"/>
    <w:uiPriority w:val="20"/>
    <w:qFormat/>
    <w:rsid w:val="006D7D90"/>
    <w:rPr>
      <w:i/>
      <w:iCs/>
    </w:rPr>
  </w:style>
  <w:style w:type="character" w:customStyle="1" w:styleId="berschrift3Zchn">
    <w:name w:val="Überschrift 3 Zchn"/>
    <w:basedOn w:val="Absatz-Standardschriftart"/>
    <w:link w:val="berschrift3"/>
    <w:uiPriority w:val="9"/>
    <w:rsid w:val="00856334"/>
    <w:rPr>
      <w:rFonts w:ascii="Tahoma" w:hAnsi="Tahoma"/>
      <w:b/>
      <w:color w:val="000000"/>
      <w:sz w:val="24"/>
    </w:rPr>
  </w:style>
  <w:style w:type="character" w:customStyle="1" w:styleId="team-name">
    <w:name w:val="team-name"/>
    <w:basedOn w:val="Absatz-Standardschriftart"/>
    <w:rsid w:val="0085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153378991">
      <w:bodyDiv w:val="1"/>
      <w:marLeft w:val="0"/>
      <w:marRight w:val="0"/>
      <w:marTop w:val="0"/>
      <w:marBottom w:val="0"/>
      <w:divBdr>
        <w:top w:val="none" w:sz="0" w:space="0" w:color="auto"/>
        <w:left w:val="none" w:sz="0" w:space="0" w:color="auto"/>
        <w:bottom w:val="none" w:sz="0" w:space="0" w:color="auto"/>
        <w:right w:val="none" w:sz="0" w:space="0" w:color="auto"/>
      </w:divBdr>
    </w:div>
    <w:div w:id="194580450">
      <w:bodyDiv w:val="1"/>
      <w:marLeft w:val="0"/>
      <w:marRight w:val="0"/>
      <w:marTop w:val="0"/>
      <w:marBottom w:val="0"/>
      <w:divBdr>
        <w:top w:val="none" w:sz="0" w:space="0" w:color="auto"/>
        <w:left w:val="none" w:sz="0" w:space="0" w:color="auto"/>
        <w:bottom w:val="none" w:sz="0" w:space="0" w:color="auto"/>
        <w:right w:val="none" w:sz="0" w:space="0" w:color="auto"/>
      </w:divBdr>
    </w:div>
    <w:div w:id="208347127">
      <w:bodyDiv w:val="1"/>
      <w:marLeft w:val="0"/>
      <w:marRight w:val="0"/>
      <w:marTop w:val="0"/>
      <w:marBottom w:val="0"/>
      <w:divBdr>
        <w:top w:val="none" w:sz="0" w:space="0" w:color="auto"/>
        <w:left w:val="none" w:sz="0" w:space="0" w:color="auto"/>
        <w:bottom w:val="none" w:sz="0" w:space="0" w:color="auto"/>
        <w:right w:val="none" w:sz="0" w:space="0" w:color="auto"/>
      </w:divBdr>
    </w:div>
    <w:div w:id="282032358">
      <w:bodyDiv w:val="1"/>
      <w:marLeft w:val="0"/>
      <w:marRight w:val="0"/>
      <w:marTop w:val="0"/>
      <w:marBottom w:val="0"/>
      <w:divBdr>
        <w:top w:val="none" w:sz="0" w:space="0" w:color="auto"/>
        <w:left w:val="none" w:sz="0" w:space="0" w:color="auto"/>
        <w:bottom w:val="none" w:sz="0" w:space="0" w:color="auto"/>
        <w:right w:val="none" w:sz="0" w:space="0" w:color="auto"/>
      </w:divBdr>
    </w:div>
    <w:div w:id="335350170">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647055969">
      <w:bodyDiv w:val="1"/>
      <w:marLeft w:val="0"/>
      <w:marRight w:val="0"/>
      <w:marTop w:val="0"/>
      <w:marBottom w:val="0"/>
      <w:divBdr>
        <w:top w:val="none" w:sz="0" w:space="0" w:color="auto"/>
        <w:left w:val="none" w:sz="0" w:space="0" w:color="auto"/>
        <w:bottom w:val="none" w:sz="0" w:space="0" w:color="auto"/>
        <w:right w:val="none" w:sz="0" w:space="0" w:color="auto"/>
      </w:divBdr>
    </w:div>
    <w:div w:id="693072497">
      <w:bodyDiv w:val="1"/>
      <w:marLeft w:val="0"/>
      <w:marRight w:val="0"/>
      <w:marTop w:val="0"/>
      <w:marBottom w:val="0"/>
      <w:divBdr>
        <w:top w:val="none" w:sz="0" w:space="0" w:color="auto"/>
        <w:left w:val="none" w:sz="0" w:space="0" w:color="auto"/>
        <w:bottom w:val="none" w:sz="0" w:space="0" w:color="auto"/>
        <w:right w:val="none" w:sz="0" w:space="0" w:color="auto"/>
      </w:divBdr>
    </w:div>
    <w:div w:id="722826208">
      <w:bodyDiv w:val="1"/>
      <w:marLeft w:val="0"/>
      <w:marRight w:val="0"/>
      <w:marTop w:val="0"/>
      <w:marBottom w:val="0"/>
      <w:divBdr>
        <w:top w:val="none" w:sz="0" w:space="0" w:color="auto"/>
        <w:left w:val="none" w:sz="0" w:space="0" w:color="auto"/>
        <w:bottom w:val="none" w:sz="0" w:space="0" w:color="auto"/>
        <w:right w:val="none" w:sz="0" w:space="0" w:color="auto"/>
      </w:divBdr>
    </w:div>
    <w:div w:id="791510223">
      <w:bodyDiv w:val="1"/>
      <w:marLeft w:val="0"/>
      <w:marRight w:val="0"/>
      <w:marTop w:val="0"/>
      <w:marBottom w:val="0"/>
      <w:divBdr>
        <w:top w:val="none" w:sz="0" w:space="0" w:color="auto"/>
        <w:left w:val="none" w:sz="0" w:space="0" w:color="auto"/>
        <w:bottom w:val="none" w:sz="0" w:space="0" w:color="auto"/>
        <w:right w:val="none" w:sz="0" w:space="0" w:color="auto"/>
      </w:divBdr>
    </w:div>
    <w:div w:id="1001271589">
      <w:bodyDiv w:val="1"/>
      <w:marLeft w:val="0"/>
      <w:marRight w:val="0"/>
      <w:marTop w:val="0"/>
      <w:marBottom w:val="0"/>
      <w:divBdr>
        <w:top w:val="none" w:sz="0" w:space="0" w:color="auto"/>
        <w:left w:val="none" w:sz="0" w:space="0" w:color="auto"/>
        <w:bottom w:val="none" w:sz="0" w:space="0" w:color="auto"/>
        <w:right w:val="none" w:sz="0" w:space="0" w:color="auto"/>
      </w:divBdr>
    </w:div>
    <w:div w:id="1246957214">
      <w:bodyDiv w:val="1"/>
      <w:marLeft w:val="0"/>
      <w:marRight w:val="0"/>
      <w:marTop w:val="0"/>
      <w:marBottom w:val="0"/>
      <w:divBdr>
        <w:top w:val="none" w:sz="0" w:space="0" w:color="auto"/>
        <w:left w:val="none" w:sz="0" w:space="0" w:color="auto"/>
        <w:bottom w:val="none" w:sz="0" w:space="0" w:color="auto"/>
        <w:right w:val="none" w:sz="0" w:space="0" w:color="auto"/>
      </w:divBdr>
    </w:div>
    <w:div w:id="1378892301">
      <w:bodyDiv w:val="1"/>
      <w:marLeft w:val="0"/>
      <w:marRight w:val="0"/>
      <w:marTop w:val="0"/>
      <w:marBottom w:val="0"/>
      <w:divBdr>
        <w:top w:val="none" w:sz="0" w:space="0" w:color="auto"/>
        <w:left w:val="none" w:sz="0" w:space="0" w:color="auto"/>
        <w:bottom w:val="none" w:sz="0" w:space="0" w:color="auto"/>
        <w:right w:val="none" w:sz="0" w:space="0" w:color="auto"/>
      </w:divBdr>
    </w:div>
    <w:div w:id="1448114113">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 w:id="1879975013">
      <w:bodyDiv w:val="1"/>
      <w:marLeft w:val="0"/>
      <w:marRight w:val="0"/>
      <w:marTop w:val="0"/>
      <w:marBottom w:val="0"/>
      <w:divBdr>
        <w:top w:val="none" w:sz="0" w:space="0" w:color="auto"/>
        <w:left w:val="none" w:sz="0" w:space="0" w:color="auto"/>
        <w:bottom w:val="none" w:sz="0" w:space="0" w:color="auto"/>
        <w:right w:val="none" w:sz="0" w:space="0" w:color="auto"/>
      </w:divBdr>
    </w:div>
    <w:div w:id="205812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snovacopenhagen.com/team/mari-oyrehagen/" TargetMode="External"/><Relationship Id="rId13" Type="http://schemas.openxmlformats.org/officeDocument/2006/relationships/hyperlink" Target="https://arsnovacopenhagen.com/team/elenor-wiman/" TargetMode="External"/><Relationship Id="rId18" Type="http://schemas.openxmlformats.org/officeDocument/2006/relationships/hyperlink" Target="https://arsnovacopenhagen.com/team/asger-lynge-peters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rsnovacopenhagen.com/team/laura-lamph/" TargetMode="External"/><Relationship Id="rId17" Type="http://schemas.openxmlformats.org/officeDocument/2006/relationships/hyperlink" Target="https://arsnovacopenhagen.com/team/jakob-skjoldb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snovacopenhagen.com/team/luis-toscano/" TargetMode="External"/><Relationship Id="rId20" Type="http://schemas.openxmlformats.org/officeDocument/2006/relationships/hyperlink" Target="https://arsnovacopenhagen.com/team/mikkel-tux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snovacopenhagen.com/team/hanne-marie-le-fevr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rsnovacopenhagen.com/team/kevin-skelton/" TargetMode="External"/><Relationship Id="rId23" Type="http://schemas.openxmlformats.org/officeDocument/2006/relationships/header" Target="header2.xml"/><Relationship Id="rId10" Type="http://schemas.openxmlformats.org/officeDocument/2006/relationships/hyperlink" Target="https://arsnovacopenhagen.com/team/kate-macoboy/" TargetMode="External"/><Relationship Id="rId19" Type="http://schemas.openxmlformats.org/officeDocument/2006/relationships/hyperlink" Target="https://arsnovacopenhagen.com/team/rasmus-kure-thomsen/" TargetMode="External"/><Relationship Id="rId4" Type="http://schemas.openxmlformats.org/officeDocument/2006/relationships/settings" Target="settings.xml"/><Relationship Id="rId9" Type="http://schemas.openxmlformats.org/officeDocument/2006/relationships/hyperlink" Target="https://arsnovacopenhagen.com/team/ann-christin-wesser-ingels/" TargetMode="External"/><Relationship Id="rId14" Type="http://schemas.openxmlformats.org/officeDocument/2006/relationships/hyperlink" Target="https://arsnovacopenhagen.com/team/james-oscar-robinso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Russ_Artists_Biograf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Russ_Artists_Biografie.dotx</Template>
  <TotalTime>0</TotalTime>
  <Pages>3</Pages>
  <Words>859</Words>
  <Characters>5413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6260</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Beate Herbert</cp:lastModifiedBy>
  <cp:revision>6</cp:revision>
  <cp:lastPrinted>2024-08-08T10:06:00Z</cp:lastPrinted>
  <dcterms:created xsi:type="dcterms:W3CDTF">2025-11-27T15:02:00Z</dcterms:created>
  <dcterms:modified xsi:type="dcterms:W3CDTF">2025-12-19T13:01:00Z</dcterms:modified>
</cp:coreProperties>
</file>